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BC7" w:rsidRPr="00FD7B68" w:rsidRDefault="00C26BC7" w:rsidP="00FD7B68">
      <w:pPr>
        <w:pStyle w:val="a9"/>
        <w:rPr>
          <w:b/>
          <w:kern w:val="36"/>
          <w:sz w:val="32"/>
          <w:szCs w:val="32"/>
        </w:rPr>
      </w:pPr>
      <w:r w:rsidRPr="00FD7B68">
        <w:rPr>
          <w:b/>
          <w:kern w:val="36"/>
          <w:sz w:val="32"/>
          <w:szCs w:val="32"/>
        </w:rPr>
        <w:t xml:space="preserve">Таблица подбора капиллярных трубок </w:t>
      </w:r>
    </w:p>
    <w:tbl>
      <w:tblPr>
        <w:tblW w:w="45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139"/>
        <w:gridCol w:w="3138"/>
        <w:gridCol w:w="3138"/>
      </w:tblGrid>
      <w:tr w:rsidR="00C26BC7" w:rsidRPr="00FD7B68" w:rsidTr="00C26BC7">
        <w:trPr>
          <w:tblCellSpacing w:w="0" w:type="dxa"/>
        </w:trPr>
        <w:tc>
          <w:tcPr>
            <w:tcW w:w="0" w:type="auto"/>
            <w:hideMark/>
          </w:tcPr>
          <w:tbl>
            <w:tblPr>
              <w:tblW w:w="5000" w:type="pct"/>
              <w:tblCellSpacing w:w="7" w:type="dxa"/>
              <w:shd w:val="clear" w:color="auto" w:fill="CAE8F7"/>
              <w:tblCellMar>
                <w:left w:w="0" w:type="dxa"/>
                <w:right w:w="0" w:type="dxa"/>
              </w:tblCellMar>
              <w:tblLook w:val="04A0"/>
            </w:tblPr>
            <w:tblGrid>
              <w:gridCol w:w="1656"/>
              <w:gridCol w:w="1423"/>
            </w:tblGrid>
            <w:tr w:rsidR="00C26BC7" w:rsidRPr="00FD7B68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15" w:type="dxa"/>
                    <w:tblBorders>
                      <w:top w:val="outset" w:sz="6" w:space="0" w:color="CAE8F7"/>
                      <w:left w:val="outset" w:sz="6" w:space="0" w:color="CAE8F7"/>
                      <w:bottom w:val="outset" w:sz="6" w:space="0" w:color="CAE8F7"/>
                      <w:right w:val="outset" w:sz="6" w:space="0" w:color="CAE8F7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19"/>
                  </w:tblGrid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shd w:val="clear" w:color="auto" w:fill="CAE8F7"/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R404A</w:t>
                        </w:r>
                        <w:r w:rsidRPr="00FD7B68">
                          <w:rPr>
                            <w:sz w:val="20"/>
                            <w:szCs w:val="20"/>
                          </w:rPr>
                          <w:br/>
                          <w:t>Холодопроизводи-тельность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CECOMAF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(Вт)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3024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2584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2342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1981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1839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1663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1495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1286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1137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1049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962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846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721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637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583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525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447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395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357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328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289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256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225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212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161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145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141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121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107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97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87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74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66</w:t>
                        </w:r>
                      </w:p>
                    </w:tc>
                  </w:tr>
                </w:tbl>
                <w:p w:rsidR="00C26BC7" w:rsidRPr="00FD7B68" w:rsidRDefault="00C26BC7" w:rsidP="00FD7B68">
                  <w:pPr>
                    <w:pStyle w:val="a9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15" w:type="dxa"/>
                    <w:tblBorders>
                      <w:top w:val="outset" w:sz="6" w:space="0" w:color="CAE8F7"/>
                      <w:left w:val="outset" w:sz="6" w:space="0" w:color="CAE8F7"/>
                      <w:bottom w:val="outset" w:sz="6" w:space="0" w:color="CAE8F7"/>
                      <w:right w:val="outset" w:sz="6" w:space="0" w:color="CAE8F7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81"/>
                    <w:gridCol w:w="605"/>
                  </w:tblGrid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shd w:val="clear" w:color="auto" w:fill="CAE8F7"/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Капилляр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внутр.</w:t>
                        </w:r>
                        <w:r w:rsidRPr="00FD7B68">
                          <w:rPr>
                            <w:sz w:val="20"/>
                            <w:szCs w:val="20"/>
                          </w:rPr>
                          <w:br/>
                          <w:t>диаметр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Длина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(мм)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(м)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3,0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3,0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3,5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3,0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3,0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3,5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0,8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0,8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0,8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0,7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0,7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0,7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0,7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3,0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0,6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0,6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0,6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0,6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3,0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0,5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0,5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0,5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2,5</w:t>
                        </w:r>
                      </w:p>
                    </w:tc>
                  </w:tr>
                </w:tbl>
                <w:p w:rsidR="00C26BC7" w:rsidRPr="00FD7B68" w:rsidRDefault="00C26BC7" w:rsidP="00FD7B68">
                  <w:pPr>
                    <w:pStyle w:val="a9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C26BC7" w:rsidRPr="00FD7B68" w:rsidRDefault="00C26BC7" w:rsidP="00FD7B68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7" w:type="dxa"/>
              <w:shd w:val="clear" w:color="auto" w:fill="CAE8F7"/>
              <w:tblCellMar>
                <w:left w:w="0" w:type="dxa"/>
                <w:right w:w="0" w:type="dxa"/>
              </w:tblCellMar>
              <w:tblLook w:val="04A0"/>
            </w:tblPr>
            <w:tblGrid>
              <w:gridCol w:w="1655"/>
              <w:gridCol w:w="1423"/>
            </w:tblGrid>
            <w:tr w:rsidR="00C26BC7" w:rsidRPr="00FD7B68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15" w:type="dxa"/>
                    <w:tblBorders>
                      <w:top w:val="outset" w:sz="6" w:space="0" w:color="CAE8F7"/>
                      <w:left w:val="outset" w:sz="6" w:space="0" w:color="CAE8F7"/>
                      <w:bottom w:val="outset" w:sz="6" w:space="0" w:color="CAE8F7"/>
                      <w:right w:val="outset" w:sz="6" w:space="0" w:color="CAE8F7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18"/>
                  </w:tblGrid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shd w:val="clear" w:color="auto" w:fill="CAE8F7"/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R134a</w:t>
                        </w:r>
                        <w:r w:rsidRPr="00FD7B68">
                          <w:rPr>
                            <w:sz w:val="20"/>
                            <w:szCs w:val="20"/>
                          </w:rPr>
                          <w:br/>
                          <w:t>Холодопроизводи-тельность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CECOMAF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(Вт)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2298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2066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1891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1746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1560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1308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1226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1063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944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857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786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729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671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576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510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460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407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346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306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275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251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218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186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163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151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128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112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101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98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82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73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64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58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50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44</w:t>
                        </w:r>
                      </w:p>
                    </w:tc>
                  </w:tr>
                </w:tbl>
                <w:p w:rsidR="00C26BC7" w:rsidRPr="00FD7B68" w:rsidRDefault="00C26BC7" w:rsidP="00FD7B68">
                  <w:pPr>
                    <w:pStyle w:val="a9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15" w:type="dxa"/>
                    <w:tblBorders>
                      <w:top w:val="outset" w:sz="6" w:space="0" w:color="CAE8F7"/>
                      <w:left w:val="outset" w:sz="6" w:space="0" w:color="CAE8F7"/>
                      <w:bottom w:val="outset" w:sz="6" w:space="0" w:color="CAE8F7"/>
                      <w:right w:val="outset" w:sz="6" w:space="0" w:color="CAE8F7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81"/>
                    <w:gridCol w:w="605"/>
                  </w:tblGrid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shd w:val="clear" w:color="auto" w:fill="CAE8F7"/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Капилляр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внутр.</w:t>
                        </w:r>
                        <w:r w:rsidRPr="00FD7B68">
                          <w:rPr>
                            <w:sz w:val="20"/>
                            <w:szCs w:val="20"/>
                          </w:rPr>
                          <w:br/>
                          <w:t>диаметр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Длина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(мм)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(м)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3,0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3,5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3,5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3,0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3,5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4,0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3,0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3,0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3,5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0,8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0,8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0,8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0,7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0,7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0,7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0,7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3,0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0,6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0,6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0,6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0,6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3,0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0,5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0,5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0,5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2,5</w:t>
                        </w:r>
                      </w:p>
                    </w:tc>
                  </w:tr>
                </w:tbl>
                <w:p w:rsidR="00C26BC7" w:rsidRPr="00FD7B68" w:rsidRDefault="00C26BC7" w:rsidP="00FD7B68">
                  <w:pPr>
                    <w:pStyle w:val="a9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C26BC7" w:rsidRPr="00FD7B68" w:rsidRDefault="00C26BC7" w:rsidP="00FD7B68">
            <w:pPr>
              <w:pStyle w:val="a9"/>
              <w:rPr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7" w:type="dxa"/>
              <w:shd w:val="clear" w:color="auto" w:fill="CAE8F7"/>
              <w:tblCellMar>
                <w:left w:w="0" w:type="dxa"/>
                <w:right w:w="0" w:type="dxa"/>
              </w:tblCellMar>
              <w:tblLook w:val="04A0"/>
            </w:tblPr>
            <w:tblGrid>
              <w:gridCol w:w="1655"/>
              <w:gridCol w:w="1423"/>
            </w:tblGrid>
            <w:tr w:rsidR="00C26BC7" w:rsidRPr="00FD7B68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15" w:type="dxa"/>
                    <w:tblBorders>
                      <w:top w:val="outset" w:sz="6" w:space="0" w:color="CAE8F7"/>
                      <w:left w:val="outset" w:sz="6" w:space="0" w:color="CAE8F7"/>
                      <w:bottom w:val="outset" w:sz="6" w:space="0" w:color="CAE8F7"/>
                      <w:right w:val="outset" w:sz="6" w:space="0" w:color="CAE8F7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618"/>
                  </w:tblGrid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shd w:val="clear" w:color="auto" w:fill="CAE8F7"/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R22</w:t>
                        </w:r>
                        <w:r w:rsidRPr="00FD7B68">
                          <w:rPr>
                            <w:sz w:val="20"/>
                            <w:szCs w:val="20"/>
                          </w:rPr>
                          <w:br/>
                          <w:t>Холодопроизводи-тельность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CECOMAF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(Вт)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2862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2597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2385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2279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2067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1908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1802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1670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1484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1352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1246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1193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1034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981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901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822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583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519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466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424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398</w:t>
                        </w:r>
                      </w:p>
                    </w:tc>
                  </w:tr>
                </w:tbl>
                <w:p w:rsidR="00C26BC7" w:rsidRPr="00FD7B68" w:rsidRDefault="00C26BC7" w:rsidP="00FD7B68">
                  <w:pPr>
                    <w:pStyle w:val="a9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15" w:type="dxa"/>
                    <w:tblBorders>
                      <w:top w:val="outset" w:sz="6" w:space="0" w:color="CAE8F7"/>
                      <w:left w:val="outset" w:sz="6" w:space="0" w:color="CAE8F7"/>
                      <w:bottom w:val="outset" w:sz="6" w:space="0" w:color="CAE8F7"/>
                      <w:right w:val="outset" w:sz="6" w:space="0" w:color="CAE8F7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81"/>
                    <w:gridCol w:w="605"/>
                  </w:tblGrid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shd w:val="clear" w:color="auto" w:fill="CAE8F7"/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Капилляр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внутр.</w:t>
                        </w:r>
                        <w:r w:rsidRPr="00FD7B68">
                          <w:rPr>
                            <w:sz w:val="20"/>
                            <w:szCs w:val="20"/>
                          </w:rPr>
                          <w:br/>
                          <w:t>диаметр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Длина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(мм)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(м)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3,0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3,0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3,5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3,0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2,5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3,0</w:t>
                        </w:r>
                      </w:p>
                    </w:tc>
                  </w:tr>
                  <w:tr w:rsidR="00C26BC7" w:rsidRPr="00FD7B68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1,0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CAE8F7"/>
                          <w:left w:val="outset" w:sz="6" w:space="0" w:color="CAE8F7"/>
                          <w:bottom w:val="outset" w:sz="6" w:space="0" w:color="CAE8F7"/>
                          <w:right w:val="outset" w:sz="6" w:space="0" w:color="CAE8F7"/>
                        </w:tcBorders>
                        <w:vAlign w:val="center"/>
                        <w:hideMark/>
                      </w:tcPr>
                      <w:p w:rsidR="00C26BC7" w:rsidRPr="00FD7B68" w:rsidRDefault="00C26BC7" w:rsidP="00FD7B68">
                        <w:pPr>
                          <w:pStyle w:val="a9"/>
                          <w:rPr>
                            <w:sz w:val="20"/>
                            <w:szCs w:val="20"/>
                          </w:rPr>
                        </w:pPr>
                        <w:r w:rsidRPr="00FD7B68">
                          <w:rPr>
                            <w:sz w:val="20"/>
                            <w:szCs w:val="20"/>
                          </w:rPr>
                          <w:t>3,5</w:t>
                        </w:r>
                      </w:p>
                    </w:tc>
                  </w:tr>
                </w:tbl>
                <w:p w:rsidR="00C26BC7" w:rsidRPr="00FD7B68" w:rsidRDefault="00C26BC7" w:rsidP="00FD7B68">
                  <w:pPr>
                    <w:pStyle w:val="a9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C26BC7" w:rsidRPr="00FD7B68" w:rsidRDefault="00C26BC7" w:rsidP="00FD7B68">
            <w:pPr>
              <w:pStyle w:val="a9"/>
              <w:rPr>
                <w:sz w:val="20"/>
                <w:szCs w:val="20"/>
              </w:rPr>
            </w:pPr>
          </w:p>
        </w:tc>
      </w:tr>
    </w:tbl>
    <w:p w:rsidR="00085487" w:rsidRPr="00FD7B68" w:rsidRDefault="00085487" w:rsidP="00FD7B68">
      <w:pPr>
        <w:pStyle w:val="a9"/>
        <w:rPr>
          <w:sz w:val="20"/>
          <w:szCs w:val="20"/>
        </w:rPr>
      </w:pPr>
    </w:p>
    <w:p w:rsidR="00FD7B68" w:rsidRPr="00FD7B68" w:rsidRDefault="00FD7B68" w:rsidP="00FD7B68">
      <w:pPr>
        <w:pStyle w:val="a9"/>
        <w:rPr>
          <w:sz w:val="20"/>
          <w:szCs w:val="20"/>
        </w:rPr>
      </w:pPr>
    </w:p>
    <w:sectPr w:rsidR="00FD7B68" w:rsidRPr="00FD7B68" w:rsidSect="00085487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9BD" w:rsidRDefault="009E09BD" w:rsidP="00FD7B68">
      <w:pPr>
        <w:spacing w:after="0" w:line="240" w:lineRule="auto"/>
      </w:pPr>
      <w:r>
        <w:separator/>
      </w:r>
    </w:p>
  </w:endnote>
  <w:endnote w:type="continuationSeparator" w:id="1">
    <w:p w:rsidR="009E09BD" w:rsidRDefault="009E09BD" w:rsidP="00FD7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9BD" w:rsidRDefault="009E09BD" w:rsidP="00FD7B68">
      <w:pPr>
        <w:spacing w:after="0" w:line="240" w:lineRule="auto"/>
      </w:pPr>
      <w:r>
        <w:separator/>
      </w:r>
    </w:p>
  </w:footnote>
  <w:footnote w:type="continuationSeparator" w:id="1">
    <w:p w:rsidR="009E09BD" w:rsidRDefault="009E09BD" w:rsidP="00FD7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B68" w:rsidRDefault="00FD7B68">
    <w:pPr>
      <w:pStyle w:val="a3"/>
    </w:pPr>
    <w:sdt>
      <w:sdtPr>
        <w:id w:val="43075263"/>
        <w:placeholder>
          <w:docPart w:val="FE031A378D6A44BBB40B636D7D411930"/>
        </w:placeholder>
        <w:temporary/>
        <w:showingPlcHdr/>
      </w:sdtPr>
      <w:sdtContent>
        <w:r>
          <w:t>[Введите текст]</w:t>
        </w:r>
      </w:sdtContent>
    </w:sdt>
    <w:r>
      <w:ptab w:relativeTo="margin" w:alignment="center" w:leader="none"/>
    </w:r>
    <w:sdt>
      <w:sdtPr>
        <w:id w:val="968859947"/>
        <w:placeholder>
          <w:docPart w:val="F030C119505045FBB71C27BAF4CC8375"/>
        </w:placeholder>
        <w:temporary/>
        <w:showingPlcHdr/>
      </w:sdtPr>
      <w:sdtContent>
        <w:r>
          <w:t>[Введите текст]</w:t>
        </w:r>
      </w:sdtContent>
    </w:sdt>
    <w:r>
      <w:ptab w:relativeTo="margin" w:alignment="right" w:leader="none"/>
    </w:r>
    <w:sdt>
      <w:sdtPr>
        <w:id w:val="968859952"/>
        <w:placeholder>
          <w:docPart w:val="E0FD7535D7584368B82CECA9164E5E69"/>
        </w:placeholder>
        <w:temporary/>
        <w:showingPlcHdr/>
      </w:sdtPr>
      <w:sdtContent>
        <w:r>
          <w:t>[Введите текст]</w:t>
        </w:r>
      </w:sdtContent>
    </w:sdt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6BC7"/>
    <w:rsid w:val="00085487"/>
    <w:rsid w:val="001955B2"/>
    <w:rsid w:val="009E09BD"/>
    <w:rsid w:val="00AA1D3F"/>
    <w:rsid w:val="00C26BC7"/>
    <w:rsid w:val="00DF2536"/>
    <w:rsid w:val="00FD7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487"/>
  </w:style>
  <w:style w:type="paragraph" w:styleId="1">
    <w:name w:val="heading 1"/>
    <w:basedOn w:val="a"/>
    <w:link w:val="10"/>
    <w:uiPriority w:val="9"/>
    <w:qFormat/>
    <w:rsid w:val="00C26B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6BC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FD7B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D7B68"/>
  </w:style>
  <w:style w:type="paragraph" w:styleId="a5">
    <w:name w:val="footer"/>
    <w:basedOn w:val="a"/>
    <w:link w:val="a6"/>
    <w:uiPriority w:val="99"/>
    <w:semiHidden/>
    <w:unhideWhenUsed/>
    <w:rsid w:val="00FD7B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D7B68"/>
  </w:style>
  <w:style w:type="paragraph" w:styleId="a7">
    <w:name w:val="Balloon Text"/>
    <w:basedOn w:val="a"/>
    <w:link w:val="a8"/>
    <w:uiPriority w:val="99"/>
    <w:semiHidden/>
    <w:unhideWhenUsed/>
    <w:rsid w:val="00FD7B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7B68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FD7B6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5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E031A378D6A44BBB40B636D7D41193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0BAD910-1E2B-4C86-A033-BD7FFFD0AB28}"/>
      </w:docPartPr>
      <w:docPartBody>
        <w:p w:rsidR="00845F33" w:rsidRDefault="00845F33" w:rsidP="00845F33">
          <w:pPr>
            <w:pStyle w:val="FE031A378D6A44BBB40B636D7D411930"/>
          </w:pPr>
          <w:r>
            <w:t>[Введите текст]</w:t>
          </w:r>
        </w:p>
      </w:docPartBody>
    </w:docPart>
    <w:docPart>
      <w:docPartPr>
        <w:name w:val="F030C119505045FBB71C27BAF4CC837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9425D2A-593B-4407-9D5B-1427BC44CA59}"/>
      </w:docPartPr>
      <w:docPartBody>
        <w:p w:rsidR="00845F33" w:rsidRDefault="00845F33" w:rsidP="00845F33">
          <w:pPr>
            <w:pStyle w:val="F030C119505045FBB71C27BAF4CC8375"/>
          </w:pPr>
          <w:r>
            <w:t>[Введите текст]</w:t>
          </w:r>
        </w:p>
      </w:docPartBody>
    </w:docPart>
    <w:docPart>
      <w:docPartPr>
        <w:name w:val="E0FD7535D7584368B82CECA9164E5E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822E547-93D7-4BA2-8807-354BE67F5CFB}"/>
      </w:docPartPr>
      <w:docPartBody>
        <w:p w:rsidR="00845F33" w:rsidRDefault="00845F33" w:rsidP="00845F33">
          <w:pPr>
            <w:pStyle w:val="E0FD7535D7584368B82CECA9164E5E69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845F33"/>
    <w:rsid w:val="00845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E031A378D6A44BBB40B636D7D411930">
    <w:name w:val="FE031A378D6A44BBB40B636D7D411930"/>
    <w:rsid w:val="00845F33"/>
  </w:style>
  <w:style w:type="paragraph" w:customStyle="1" w:styleId="F030C119505045FBB71C27BAF4CC8375">
    <w:name w:val="F030C119505045FBB71C27BAF4CC8375"/>
    <w:rsid w:val="00845F33"/>
  </w:style>
  <w:style w:type="paragraph" w:customStyle="1" w:styleId="E0FD7535D7584368B82CECA9164E5E69">
    <w:name w:val="E0FD7535D7584368B82CECA9164E5E69"/>
    <w:rsid w:val="00845F3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2011-01-09T14:59:00Z</dcterms:created>
  <dcterms:modified xsi:type="dcterms:W3CDTF">2011-01-09T15:00:00Z</dcterms:modified>
</cp:coreProperties>
</file>